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9025C" w14:textId="31455CFB" w:rsidR="009A248A" w:rsidRPr="009A248A" w:rsidRDefault="009A248A" w:rsidP="009A248A">
      <w:pPr>
        <w:tabs>
          <w:tab w:val="left" w:pos="1116"/>
        </w:tabs>
        <w:jc w:val="center"/>
        <w:rPr>
          <w:b/>
          <w:bCs/>
          <w:sz w:val="40"/>
          <w:szCs w:val="40"/>
        </w:rPr>
      </w:pPr>
      <w:r w:rsidRPr="009A248A">
        <w:rPr>
          <w:b/>
          <w:bCs/>
          <w:sz w:val="40"/>
          <w:szCs w:val="40"/>
        </w:rPr>
        <w:t>Aber was macht Ailsa Bay so außergewöhnlich?</w:t>
      </w:r>
    </w:p>
    <w:p w14:paraId="39BC7B15" w14:textId="77777777" w:rsidR="009A248A" w:rsidRDefault="009A248A" w:rsidP="009A248A">
      <w:pPr>
        <w:tabs>
          <w:tab w:val="left" w:pos="1116"/>
        </w:tabs>
      </w:pPr>
      <w:r>
        <w:t xml:space="preserve"> </w:t>
      </w:r>
    </w:p>
    <w:p w14:paraId="0ECAB18B" w14:textId="77777777" w:rsidR="009A248A" w:rsidRDefault="009A248A" w:rsidP="009A248A">
      <w:pPr>
        <w:tabs>
          <w:tab w:val="left" w:pos="1116"/>
        </w:tabs>
      </w:pPr>
    </w:p>
    <w:p w14:paraId="1109DDF7" w14:textId="77777777" w:rsidR="009A248A" w:rsidRDefault="009A248A" w:rsidP="009A248A">
      <w:pPr>
        <w:tabs>
          <w:tab w:val="left" w:pos="1116"/>
        </w:tabs>
      </w:pPr>
      <w:r>
        <w:t>Ailsa Bay ist der einzige schottische Whisky, der dem Prozess der „Mikroreifung“ unterzogen wird. Hierbei wird der Whisky für sechs bis neun Monate in Hudson-Baby- Bourbon Fässern, mit einem Fassungsvermögen von 25 bis 100 Liter, gelagert. Die relativ kleinen Fässer ermöglichen eine intensive und schnelle Reifung durch das enge Verhältnis von Holz zur Spirituose. Anschließend wird der Whisky für mehrere Jahre in frische Virgin Oak Fässer und Refill Fässer umgelagert.</w:t>
      </w:r>
    </w:p>
    <w:p w14:paraId="4295169C" w14:textId="77777777" w:rsidR="009A248A" w:rsidRDefault="009A248A" w:rsidP="009A248A">
      <w:pPr>
        <w:tabs>
          <w:tab w:val="left" w:pos="1116"/>
        </w:tabs>
      </w:pPr>
    </w:p>
    <w:p w14:paraId="6C913C41" w14:textId="77777777" w:rsidR="009A248A" w:rsidRDefault="009A248A" w:rsidP="009A248A">
      <w:pPr>
        <w:tabs>
          <w:tab w:val="left" w:pos="1116"/>
        </w:tabs>
      </w:pPr>
      <w:r>
        <w:t xml:space="preserve">Die zweite Besonderheit ist die Angabe der „Sweetness Parts per Million“. Bei </w:t>
      </w:r>
      <w:proofErr w:type="spellStart"/>
      <w:r>
        <w:t>getorften</w:t>
      </w:r>
      <w:proofErr w:type="spellEnd"/>
      <w:r>
        <w:t xml:space="preserve"> Whiskys wird der Gehalt der Phenole mit „ppm“ angegeben, hier haben wir quasi das Gegenstück mit Angabe der Süße. Ailsa Bay ist der erste Whisky, bei dem die Süße durch eine Analyse ermittelt wird. Dies ist durch ein revolutionäres Verfahren möglich, welches von Master Blender Brian Kinsman entwickelt wurde. Leider gibt es keine näheren Angaben zu diesem Verfahren.</w:t>
      </w:r>
    </w:p>
    <w:p w14:paraId="1AC184CC" w14:textId="77777777" w:rsidR="009A248A" w:rsidRDefault="009A248A" w:rsidP="009A248A">
      <w:pPr>
        <w:tabs>
          <w:tab w:val="left" w:pos="1116"/>
        </w:tabs>
      </w:pPr>
    </w:p>
    <w:p w14:paraId="1F189213" w14:textId="0D105144" w:rsidR="000201B6" w:rsidRDefault="009A248A" w:rsidP="009A248A">
      <w:pPr>
        <w:tabs>
          <w:tab w:val="left" w:pos="1116"/>
        </w:tabs>
      </w:pPr>
      <w:r>
        <w:t>Aber Fakt ist: Ailsa Bay hat 22ppm und 19sppm was ihm ein perfektes Gleichgewicht zwischen Torf und Süße verleiht. Wir sind begeistert von dem harmonisch, komplexen neuen Whisky und finden ihn viel zu schade zum Blenden!</w:t>
      </w:r>
    </w:p>
    <w:p w14:paraId="02E9C94B" w14:textId="77777777" w:rsidR="009A248A" w:rsidRDefault="009A248A" w:rsidP="009A248A">
      <w:pPr>
        <w:tabs>
          <w:tab w:val="left" w:pos="1116"/>
        </w:tabs>
      </w:pPr>
    </w:p>
    <w:p w14:paraId="5C8DD370" w14:textId="77777777" w:rsidR="009A248A" w:rsidRDefault="009A248A" w:rsidP="009A248A">
      <w:pPr>
        <w:tabs>
          <w:tab w:val="left" w:pos="1116"/>
        </w:tabs>
      </w:pPr>
    </w:p>
    <w:p w14:paraId="2A2F1870" w14:textId="77777777" w:rsidR="009A248A" w:rsidRDefault="009A248A" w:rsidP="009A248A"/>
    <w:p w14:paraId="13B15EAB" w14:textId="21342725" w:rsidR="009A248A" w:rsidRDefault="009A248A" w:rsidP="009A248A">
      <w:pPr>
        <w:tabs>
          <w:tab w:val="left" w:pos="984"/>
        </w:tabs>
        <w:jc w:val="both"/>
      </w:pPr>
      <w:r>
        <w:rPr>
          <w:noProof/>
        </w:rPr>
        <w:drawing>
          <wp:anchor distT="0" distB="0" distL="114300" distR="114300" simplePos="0" relativeHeight="251658240" behindDoc="0" locked="0" layoutInCell="1" allowOverlap="1" wp14:anchorId="733134E5" wp14:editId="29B63ED6">
            <wp:simplePos x="899160" y="5311140"/>
            <wp:positionH relativeFrom="column">
              <wp:align>left</wp:align>
            </wp:positionH>
            <wp:positionV relativeFrom="paragraph">
              <wp:align>top</wp:align>
            </wp:positionV>
            <wp:extent cx="1983381" cy="1971014"/>
            <wp:effectExtent l="0" t="0" r="0" b="0"/>
            <wp:wrapSquare wrapText="bothSides"/>
            <wp:docPr id="16924631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83381" cy="1971014"/>
                    </a:xfrm>
                    <a:prstGeom prst="rect">
                      <a:avLst/>
                    </a:prstGeom>
                    <a:noFill/>
                  </pic:spPr>
                </pic:pic>
              </a:graphicData>
            </a:graphic>
          </wp:anchor>
        </w:drawing>
      </w:r>
      <w:r>
        <w:t xml:space="preserve">                                                </w:t>
      </w:r>
      <w:r>
        <w:rPr>
          <w:noProof/>
        </w:rPr>
        <w:drawing>
          <wp:inline distT="0" distB="0" distL="0" distR="0" wp14:anchorId="234A7454" wp14:editId="47F55477">
            <wp:extent cx="1988076" cy="1943100"/>
            <wp:effectExtent l="0" t="0" r="0" b="0"/>
            <wp:docPr id="837050853"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30061" cy="1984135"/>
                    </a:xfrm>
                    <a:prstGeom prst="rect">
                      <a:avLst/>
                    </a:prstGeom>
                    <a:noFill/>
                  </pic:spPr>
                </pic:pic>
              </a:graphicData>
            </a:graphic>
          </wp:inline>
        </w:drawing>
      </w:r>
    </w:p>
    <w:p w14:paraId="1C4D8848" w14:textId="5F09BD55" w:rsidR="009A248A" w:rsidRPr="009A248A" w:rsidRDefault="009A248A" w:rsidP="009A248A">
      <w:pPr>
        <w:jc w:val="both"/>
      </w:pPr>
      <w:r>
        <w:br w:type="textWrapping" w:clear="all"/>
      </w:r>
    </w:p>
    <w:p w14:paraId="251050D3" w14:textId="47125E9B" w:rsidR="009A248A" w:rsidRPr="009A248A" w:rsidRDefault="009A248A" w:rsidP="009A248A"/>
    <w:sectPr w:rsidR="009A248A" w:rsidRPr="009A248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48A"/>
    <w:rsid w:val="000201B6"/>
    <w:rsid w:val="003F152C"/>
    <w:rsid w:val="005C24FC"/>
    <w:rsid w:val="009A248A"/>
    <w:rsid w:val="00B94C6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8B6C3"/>
  <w15:chartTrackingRefBased/>
  <w15:docId w15:val="{761C384E-3FB1-4A16-9FA4-8D282BABF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A24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9A24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9A248A"/>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9A248A"/>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9A248A"/>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9A248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A248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A248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A248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A248A"/>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9A248A"/>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9A248A"/>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9A248A"/>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9A248A"/>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9A248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A248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A248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A248A"/>
    <w:rPr>
      <w:rFonts w:eastAsiaTheme="majorEastAsia" w:cstheme="majorBidi"/>
      <w:color w:val="272727" w:themeColor="text1" w:themeTint="D8"/>
    </w:rPr>
  </w:style>
  <w:style w:type="paragraph" w:styleId="Titel">
    <w:name w:val="Title"/>
    <w:basedOn w:val="Standard"/>
    <w:next w:val="Standard"/>
    <w:link w:val="TitelZchn"/>
    <w:uiPriority w:val="10"/>
    <w:qFormat/>
    <w:rsid w:val="009A24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A248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A248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A248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A248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A248A"/>
    <w:rPr>
      <w:i/>
      <w:iCs/>
      <w:color w:val="404040" w:themeColor="text1" w:themeTint="BF"/>
    </w:rPr>
  </w:style>
  <w:style w:type="paragraph" w:styleId="Listenabsatz">
    <w:name w:val="List Paragraph"/>
    <w:basedOn w:val="Standard"/>
    <w:uiPriority w:val="34"/>
    <w:qFormat/>
    <w:rsid w:val="009A248A"/>
    <w:pPr>
      <w:ind w:left="720"/>
      <w:contextualSpacing/>
    </w:pPr>
  </w:style>
  <w:style w:type="character" w:styleId="IntensiveHervorhebung">
    <w:name w:val="Intense Emphasis"/>
    <w:basedOn w:val="Absatz-Standardschriftart"/>
    <w:uiPriority w:val="21"/>
    <w:qFormat/>
    <w:rsid w:val="009A248A"/>
    <w:rPr>
      <w:i/>
      <w:iCs/>
      <w:color w:val="2F5496" w:themeColor="accent1" w:themeShade="BF"/>
    </w:rPr>
  </w:style>
  <w:style w:type="paragraph" w:styleId="IntensivesZitat">
    <w:name w:val="Intense Quote"/>
    <w:basedOn w:val="Standard"/>
    <w:next w:val="Standard"/>
    <w:link w:val="IntensivesZitatZchn"/>
    <w:uiPriority w:val="30"/>
    <w:qFormat/>
    <w:rsid w:val="009A24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9A248A"/>
    <w:rPr>
      <w:i/>
      <w:iCs/>
      <w:color w:val="2F5496" w:themeColor="accent1" w:themeShade="BF"/>
    </w:rPr>
  </w:style>
  <w:style w:type="character" w:styleId="IntensiverVerweis">
    <w:name w:val="Intense Reference"/>
    <w:basedOn w:val="Absatz-Standardschriftart"/>
    <w:uiPriority w:val="32"/>
    <w:qFormat/>
    <w:rsid w:val="009A248A"/>
    <w:rPr>
      <w:b/>
      <w:bCs/>
      <w:smallCaps/>
      <w:color w:val="2F5496" w:themeColor="accent1" w:themeShade="BF"/>
      <w:spacing w:val="5"/>
    </w:rPr>
  </w:style>
  <w:style w:type="character" w:styleId="Hyperlink">
    <w:name w:val="Hyperlink"/>
    <w:basedOn w:val="Absatz-Standardschriftart"/>
    <w:uiPriority w:val="99"/>
    <w:unhideWhenUsed/>
    <w:rsid w:val="009A248A"/>
    <w:rPr>
      <w:color w:val="0563C1" w:themeColor="hyperlink"/>
      <w:u w:val="single"/>
    </w:rPr>
  </w:style>
  <w:style w:type="character" w:styleId="NichtaufgelsteErwhnung">
    <w:name w:val="Unresolved Mention"/>
    <w:basedOn w:val="Absatz-Standardschriftart"/>
    <w:uiPriority w:val="99"/>
    <w:semiHidden/>
    <w:unhideWhenUsed/>
    <w:rsid w:val="009A24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172</Words>
  <Characters>1084</Characters>
  <Application>Microsoft Office Word</Application>
  <DocSecurity>0</DocSecurity>
  <Lines>9</Lines>
  <Paragraphs>2</Paragraphs>
  <ScaleCrop>false</ScaleCrop>
  <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Schürch</dc:creator>
  <cp:keywords/>
  <dc:description/>
  <cp:lastModifiedBy>Hans Schürch</cp:lastModifiedBy>
  <cp:revision>1</cp:revision>
  <dcterms:created xsi:type="dcterms:W3CDTF">2026-08-21T07:56:00Z</dcterms:created>
  <dcterms:modified xsi:type="dcterms:W3CDTF">2026-08-21T08:03:00Z</dcterms:modified>
</cp:coreProperties>
</file>